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042895067"/>
    <w:bookmarkEnd w:id="1"/>
    <w:p w:rsidR="00340E49" w:rsidRDefault="00340E49" w:rsidP="006F5EC5">
      <w:pPr>
        <w:jc w:val="center"/>
      </w:pPr>
      <w:r w:rsidRPr="00C21D51">
        <w:object w:dxaOrig="5176" w:dyaOrig="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4.75pt" o:ole="" fillcolor="window">
            <v:imagedata r:id="rId5" o:title=""/>
          </v:shape>
          <o:OLEObject Type="Embed" ProgID="Word.Picture.8" ShapeID="_x0000_i1025" DrawAspect="Content" ObjectID="_1522654093" r:id="rId6"/>
        </w:object>
      </w:r>
    </w:p>
    <w:p w:rsidR="00340E49" w:rsidRPr="00340E49" w:rsidRDefault="00965F88" w:rsidP="00A6045B">
      <w:pPr>
        <w:spacing w:after="0"/>
        <w:jc w:val="center"/>
        <w:rPr>
          <w:b/>
          <w:bCs/>
          <w:i/>
          <w:color w:val="4F81BD" w:themeColor="accent1"/>
          <w:sz w:val="36"/>
          <w:szCs w:val="36"/>
        </w:rPr>
      </w:pPr>
      <w:r>
        <w:rPr>
          <w:rFonts w:ascii="Modern" w:hAnsi="Modern"/>
          <w:i/>
          <w:color w:val="4F81BD" w:themeColor="accent1"/>
        </w:rPr>
        <w:t>Pacific Northwest Chapter of the Medical Library Association</w:t>
      </w:r>
      <w:r w:rsidR="003D5975">
        <w:rPr>
          <w:rFonts w:ascii="Modern" w:hAnsi="Modern"/>
          <w:i/>
          <w:color w:val="4F81BD" w:themeColor="accent1"/>
        </w:rPr>
        <w:t xml:space="preserve">, Inc. </w:t>
      </w:r>
    </w:p>
    <w:p w:rsidR="00300E60" w:rsidRDefault="006C5F4B" w:rsidP="00300E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</w:t>
      </w:r>
      <w:r w:rsidR="00340E49">
        <w:rPr>
          <w:b/>
          <w:bCs/>
          <w:sz w:val="36"/>
          <w:szCs w:val="36"/>
        </w:rPr>
        <w:t xml:space="preserve"> </w:t>
      </w:r>
      <w:r w:rsidR="00881F0F" w:rsidRPr="006F5EC5">
        <w:rPr>
          <w:b/>
          <w:bCs/>
          <w:sz w:val="36"/>
          <w:szCs w:val="36"/>
        </w:rPr>
        <w:t>Activity Report</w:t>
      </w:r>
    </w:p>
    <w:p w:rsidR="00340E49" w:rsidRPr="00340E49" w:rsidRDefault="00881F0F" w:rsidP="00340E49">
      <w:pPr>
        <w:rPr>
          <w:b/>
          <w:bCs/>
          <w:color w:val="FFFFFF" w:themeColor="background1"/>
          <w:sz w:val="24"/>
          <w:szCs w:val="24"/>
        </w:rPr>
      </w:pP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Area 1: What </w:t>
      </w:r>
      <w:r w:rsidR="000E11B8">
        <w:rPr>
          <w:b/>
          <w:bCs/>
          <w:color w:val="FFFFFF" w:themeColor="background1"/>
          <w:sz w:val="24"/>
          <w:szCs w:val="24"/>
          <w:highlight w:val="black"/>
        </w:rPr>
        <w:t xml:space="preserve">PNC </w:t>
      </w:r>
      <w:r w:rsidRPr="00340E49">
        <w:rPr>
          <w:b/>
          <w:bCs/>
          <w:color w:val="FFFFFF" w:themeColor="background1"/>
          <w:sz w:val="24"/>
          <w:szCs w:val="24"/>
          <w:highlight w:val="black"/>
        </w:rPr>
        <w:t>Does</w:t>
      </w:r>
    </w:p>
    <w:p w:rsidR="00192DEA" w:rsidRDefault="00192DEA" w:rsidP="00192DEA">
      <w:p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The Pacific Northwest Chapter</w:t>
      </w:r>
      <w:r w:rsidR="00F807FE">
        <w:rPr>
          <w:rFonts w:ascii="Modern" w:hAnsi="Modern"/>
          <w:i/>
          <w:color w:val="4F81BD" w:themeColor="accent1"/>
        </w:rPr>
        <w:t xml:space="preserve"> (PNC) </w:t>
      </w:r>
      <w:r>
        <w:rPr>
          <w:rFonts w:ascii="Modern" w:hAnsi="Modern"/>
          <w:i/>
          <w:color w:val="4F81BD" w:themeColor="accent1"/>
        </w:rPr>
        <w:t xml:space="preserve">includes the states of Alaska, Idaho, Montana, Oregon, Washington, and the two Canadian provinces of Alberta and British Columbia.  </w:t>
      </w:r>
    </w:p>
    <w:p w:rsidR="00F807FE" w:rsidRDefault="00192DEA" w:rsidP="00F807FE">
      <w:p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Goal</w:t>
      </w:r>
      <w:r w:rsidR="00424C77">
        <w:rPr>
          <w:rFonts w:ascii="Modern" w:hAnsi="Modern"/>
          <w:i/>
          <w:color w:val="4F81BD" w:themeColor="accent1"/>
        </w:rPr>
        <w:t xml:space="preserve"> </w:t>
      </w:r>
      <w:r w:rsidR="00FA53CE">
        <w:rPr>
          <w:rFonts w:ascii="Modern" w:hAnsi="Modern"/>
          <w:i/>
          <w:color w:val="4F81BD" w:themeColor="accent1"/>
        </w:rPr>
        <w:t>1</w:t>
      </w:r>
      <w:r w:rsidR="000E11B8">
        <w:rPr>
          <w:rFonts w:ascii="Modern" w:hAnsi="Modern"/>
          <w:i/>
          <w:color w:val="4F81BD" w:themeColor="accent1"/>
        </w:rPr>
        <w:t>:</w:t>
      </w:r>
      <w:r w:rsidR="00CD6D20">
        <w:rPr>
          <w:rFonts w:ascii="Modern" w:hAnsi="Modern"/>
          <w:i/>
          <w:color w:val="4F81BD" w:themeColor="accent1"/>
        </w:rPr>
        <w:t xml:space="preserve"> </w:t>
      </w:r>
      <w:r w:rsidR="000E11B8">
        <w:rPr>
          <w:rFonts w:ascii="Modern" w:hAnsi="Modern"/>
          <w:i/>
          <w:color w:val="4F81BD" w:themeColor="accent1"/>
        </w:rPr>
        <w:t xml:space="preserve">Recruitment, Membership, and Leadership in the Profession </w:t>
      </w:r>
    </w:p>
    <w:p w:rsidR="00FA53CE" w:rsidRDefault="00CD6D20" w:rsidP="00FA53CE">
      <w:pPr>
        <w:pStyle w:val="ListParagraph"/>
        <w:numPr>
          <w:ilvl w:val="0"/>
          <w:numId w:val="6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Current m</w:t>
      </w:r>
      <w:r w:rsidR="003D5975">
        <w:rPr>
          <w:rFonts w:ascii="Modern" w:hAnsi="Modern"/>
          <w:i/>
          <w:color w:val="4F81BD" w:themeColor="accent1"/>
        </w:rPr>
        <w:t>embership as of February 18, 201</w:t>
      </w:r>
      <w:r>
        <w:rPr>
          <w:rFonts w:ascii="Modern" w:hAnsi="Modern"/>
          <w:i/>
          <w:color w:val="4F81BD" w:themeColor="accent1"/>
        </w:rPr>
        <w:t>6 is 154 active members.  This is down from the 158 members</w:t>
      </w:r>
      <w:r w:rsidR="003D5975">
        <w:rPr>
          <w:rFonts w:ascii="Modern" w:hAnsi="Modern"/>
          <w:i/>
          <w:color w:val="4F81BD" w:themeColor="accent1"/>
        </w:rPr>
        <w:t xml:space="preserve"> in</w:t>
      </w:r>
      <w:r>
        <w:rPr>
          <w:rFonts w:ascii="Modern" w:hAnsi="Modern"/>
          <w:i/>
          <w:color w:val="4F81BD" w:themeColor="accent1"/>
        </w:rPr>
        <w:t xml:space="preserve"> </w:t>
      </w:r>
      <w:r w:rsidR="003D5975">
        <w:rPr>
          <w:rFonts w:ascii="Modern" w:hAnsi="Modern"/>
          <w:i/>
          <w:color w:val="4F81BD" w:themeColor="accent1"/>
        </w:rPr>
        <w:t xml:space="preserve">October 16, 2015, following the annual meeting. </w:t>
      </w:r>
    </w:p>
    <w:p w:rsidR="00FA53CE" w:rsidRDefault="00CD6D20" w:rsidP="00FA53CE">
      <w:pPr>
        <w:pStyle w:val="ListParagraph"/>
        <w:numPr>
          <w:ilvl w:val="0"/>
          <w:numId w:val="6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 xml:space="preserve">An early bird membership drive was held December 2015 with </w:t>
      </w:r>
      <w:r w:rsidR="00424C77">
        <w:rPr>
          <w:rFonts w:ascii="Modern" w:hAnsi="Modern"/>
          <w:i/>
          <w:color w:val="4F81BD" w:themeColor="accent1"/>
        </w:rPr>
        <w:t xml:space="preserve">59 </w:t>
      </w:r>
      <w:r w:rsidR="003D5975">
        <w:rPr>
          <w:rFonts w:ascii="Modern" w:hAnsi="Modern"/>
          <w:i/>
          <w:color w:val="4F81BD" w:themeColor="accent1"/>
        </w:rPr>
        <w:t xml:space="preserve">paid </w:t>
      </w:r>
      <w:r w:rsidR="00424C77">
        <w:rPr>
          <w:rFonts w:ascii="Modern" w:hAnsi="Modern"/>
          <w:i/>
          <w:color w:val="4F81BD" w:themeColor="accent1"/>
        </w:rPr>
        <w:t xml:space="preserve">renewals. </w:t>
      </w:r>
      <w:r>
        <w:rPr>
          <w:rFonts w:ascii="Modern" w:hAnsi="Modern"/>
          <w:i/>
          <w:color w:val="4F81BD" w:themeColor="accent1"/>
        </w:rPr>
        <w:t xml:space="preserve">Three prizes were awarded as approved by the PNC/MLA board.  Winners were: </w:t>
      </w:r>
    </w:p>
    <w:p w:rsidR="00CD6D20" w:rsidRDefault="00CD6D20" w:rsidP="00CD6D20">
      <w:pPr>
        <w:pStyle w:val="ListParagraph"/>
        <w:numPr>
          <w:ilvl w:val="0"/>
          <w:numId w:val="8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Kristian DeShazo, OHSU. 1</w:t>
      </w:r>
      <w:r w:rsidRPr="00CD6D20">
        <w:rPr>
          <w:rFonts w:ascii="Modern" w:hAnsi="Modern"/>
          <w:i/>
          <w:color w:val="4F81BD" w:themeColor="accent1"/>
          <w:vertAlign w:val="superscript"/>
        </w:rPr>
        <w:t>st</w:t>
      </w:r>
      <w:r>
        <w:rPr>
          <w:rFonts w:ascii="Modern" w:hAnsi="Modern"/>
          <w:i/>
          <w:color w:val="4F81BD" w:themeColor="accent1"/>
        </w:rPr>
        <w:t xml:space="preserve"> prize: MLA 2016 Membership</w:t>
      </w:r>
    </w:p>
    <w:p w:rsidR="00CD6D20" w:rsidRDefault="00CD6D20" w:rsidP="00CD6D20">
      <w:pPr>
        <w:pStyle w:val="ListParagraph"/>
        <w:numPr>
          <w:ilvl w:val="0"/>
          <w:numId w:val="8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Marcia Arsenault, Sky Lakes Medical Center 2</w:t>
      </w:r>
      <w:r w:rsidRPr="00CD6D20">
        <w:rPr>
          <w:rFonts w:ascii="Modern" w:hAnsi="Modern"/>
          <w:i/>
          <w:color w:val="4F81BD" w:themeColor="accent1"/>
          <w:vertAlign w:val="superscript"/>
        </w:rPr>
        <w:t>nd</w:t>
      </w:r>
      <w:r>
        <w:rPr>
          <w:rFonts w:ascii="Modern" w:hAnsi="Modern"/>
          <w:i/>
          <w:color w:val="4F81BD" w:themeColor="accent1"/>
        </w:rPr>
        <w:t xml:space="preserve"> pri</w:t>
      </w:r>
      <w:r w:rsidR="008E761E">
        <w:rPr>
          <w:rFonts w:ascii="Modern" w:hAnsi="Modern"/>
          <w:i/>
          <w:color w:val="4F81BD" w:themeColor="accent1"/>
        </w:rPr>
        <w:t>ze: $50 Amazon gift card</w:t>
      </w:r>
    </w:p>
    <w:p w:rsidR="008E761E" w:rsidRDefault="008E761E" w:rsidP="00CD6D20">
      <w:pPr>
        <w:pStyle w:val="ListParagraph"/>
        <w:numPr>
          <w:ilvl w:val="0"/>
          <w:numId w:val="8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Emily Glenn, University of Washington 3</w:t>
      </w:r>
      <w:r w:rsidRPr="008E761E">
        <w:rPr>
          <w:rFonts w:ascii="Modern" w:hAnsi="Modern"/>
          <w:i/>
          <w:color w:val="4F81BD" w:themeColor="accent1"/>
          <w:vertAlign w:val="superscript"/>
        </w:rPr>
        <w:t>rd</w:t>
      </w:r>
      <w:r>
        <w:rPr>
          <w:rFonts w:ascii="Modern" w:hAnsi="Modern"/>
          <w:i/>
          <w:color w:val="4F81BD" w:themeColor="accent1"/>
        </w:rPr>
        <w:t xml:space="preserve"> prize: $50 Amazon gift card</w:t>
      </w:r>
    </w:p>
    <w:p w:rsidR="00CD6D20" w:rsidRDefault="008E761E" w:rsidP="00FA53CE">
      <w:pPr>
        <w:pStyle w:val="ListParagraph"/>
        <w:numPr>
          <w:ilvl w:val="0"/>
          <w:numId w:val="6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PNC has award</w:t>
      </w:r>
      <w:r w:rsidR="00424C77">
        <w:rPr>
          <w:rFonts w:ascii="Modern" w:hAnsi="Modern"/>
          <w:i/>
          <w:color w:val="4F81BD" w:themeColor="accent1"/>
        </w:rPr>
        <w:t>ed</w:t>
      </w:r>
      <w:r>
        <w:rPr>
          <w:rFonts w:ascii="Modern" w:hAnsi="Modern"/>
          <w:i/>
          <w:color w:val="4F81BD" w:themeColor="accent1"/>
        </w:rPr>
        <w:t xml:space="preserve"> 18 Lifetime memberships.  Robert M. Pringle Jr, was presented a Lifetime membership at the 2015 annual chapter business meeting.</w:t>
      </w:r>
    </w:p>
    <w:p w:rsidR="00F5555F" w:rsidRDefault="008E761E" w:rsidP="00F5555F">
      <w:pPr>
        <w:pStyle w:val="ListParagraph"/>
        <w:numPr>
          <w:ilvl w:val="0"/>
          <w:numId w:val="6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Three free student</w:t>
      </w:r>
      <w:r w:rsidR="00F13422">
        <w:rPr>
          <w:rFonts w:ascii="Modern" w:hAnsi="Modern"/>
          <w:i/>
          <w:color w:val="4F81BD" w:themeColor="accent1"/>
        </w:rPr>
        <w:t xml:space="preserve"> PNC</w:t>
      </w:r>
      <w:r>
        <w:rPr>
          <w:rFonts w:ascii="Modern" w:hAnsi="Modern"/>
          <w:i/>
          <w:color w:val="4F81BD" w:themeColor="accent1"/>
        </w:rPr>
        <w:t xml:space="preserve"> memberships </w:t>
      </w:r>
      <w:r w:rsidR="00F5555F">
        <w:rPr>
          <w:rFonts w:ascii="Modern" w:hAnsi="Modern"/>
          <w:i/>
          <w:color w:val="4F81BD" w:themeColor="accent1"/>
        </w:rPr>
        <w:t>were given for 2015</w:t>
      </w:r>
    </w:p>
    <w:p w:rsidR="00F5555F" w:rsidRDefault="00F5555F" w:rsidP="00F5555F">
      <w:pPr>
        <w:pStyle w:val="ListParagraph"/>
        <w:numPr>
          <w:ilvl w:val="0"/>
          <w:numId w:val="10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Ashley Ehmig – Emporia State University School of Library and Information Science Management program (Portland OR).</w:t>
      </w:r>
    </w:p>
    <w:p w:rsidR="00F5555F" w:rsidRDefault="00F13422" w:rsidP="00F5555F">
      <w:pPr>
        <w:pStyle w:val="ListParagraph"/>
        <w:numPr>
          <w:ilvl w:val="0"/>
          <w:numId w:val="10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 xml:space="preserve">Leslie Meyer- </w:t>
      </w:r>
      <w:r w:rsidR="00F5555F">
        <w:rPr>
          <w:rFonts w:ascii="Modern" w:hAnsi="Modern"/>
          <w:i/>
          <w:color w:val="4F81BD" w:themeColor="accent1"/>
        </w:rPr>
        <w:t>University of Washington</w:t>
      </w:r>
      <w:r>
        <w:rPr>
          <w:rFonts w:ascii="Modern" w:hAnsi="Modern"/>
          <w:i/>
          <w:color w:val="4F81BD" w:themeColor="accent1"/>
        </w:rPr>
        <w:t xml:space="preserve"> MLIS student</w:t>
      </w:r>
    </w:p>
    <w:p w:rsidR="00F5555F" w:rsidRPr="00F5555F" w:rsidRDefault="00F13422" w:rsidP="00F5555F">
      <w:pPr>
        <w:pStyle w:val="ListParagraph"/>
        <w:numPr>
          <w:ilvl w:val="0"/>
          <w:numId w:val="10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 xml:space="preserve">Blake Hawkins- </w:t>
      </w:r>
      <w:r w:rsidR="00F5555F">
        <w:rPr>
          <w:rFonts w:ascii="Modern" w:hAnsi="Modern"/>
          <w:i/>
          <w:color w:val="4F81BD" w:themeColor="accent1"/>
        </w:rPr>
        <w:t>University of British Columbia</w:t>
      </w:r>
      <w:r>
        <w:rPr>
          <w:rFonts w:ascii="Modern" w:hAnsi="Modern"/>
          <w:i/>
          <w:color w:val="4F81BD" w:themeColor="accent1"/>
        </w:rPr>
        <w:t xml:space="preserve"> MLIS student</w:t>
      </w:r>
    </w:p>
    <w:p w:rsidR="00F13422" w:rsidRDefault="00F13422" w:rsidP="003E3845">
      <w:pPr>
        <w:pStyle w:val="ListParagraph"/>
        <w:numPr>
          <w:ilvl w:val="0"/>
          <w:numId w:val="6"/>
        </w:numPr>
        <w:rPr>
          <w:rFonts w:ascii="Modern" w:hAnsi="Modern"/>
          <w:i/>
          <w:color w:val="4F81BD" w:themeColor="accent1"/>
        </w:rPr>
      </w:pPr>
      <w:r w:rsidRPr="00F13422">
        <w:rPr>
          <w:rFonts w:ascii="Modern" w:hAnsi="Modern"/>
          <w:i/>
          <w:color w:val="4F81BD" w:themeColor="accent1"/>
        </w:rPr>
        <w:t>S</w:t>
      </w:r>
      <w:r w:rsidR="00F5555F" w:rsidRPr="00F13422">
        <w:rPr>
          <w:rFonts w:ascii="Modern" w:hAnsi="Modern"/>
          <w:i/>
          <w:color w:val="4F81BD" w:themeColor="accent1"/>
        </w:rPr>
        <w:t>cholarship</w:t>
      </w:r>
      <w:r w:rsidR="00424C77" w:rsidRPr="00F13422">
        <w:rPr>
          <w:rFonts w:ascii="Modern" w:hAnsi="Modern"/>
          <w:i/>
          <w:color w:val="4F81BD" w:themeColor="accent1"/>
        </w:rPr>
        <w:t xml:space="preserve"> students </w:t>
      </w:r>
      <w:r w:rsidRPr="00F13422">
        <w:rPr>
          <w:rFonts w:ascii="Modern" w:hAnsi="Modern"/>
          <w:i/>
          <w:color w:val="4F81BD" w:themeColor="accent1"/>
        </w:rPr>
        <w:t xml:space="preserve">Ashley Ehmig &amp; Leslie Meyer </w:t>
      </w:r>
      <w:r w:rsidR="00424C77" w:rsidRPr="00F13422">
        <w:rPr>
          <w:rFonts w:ascii="Modern" w:hAnsi="Modern"/>
          <w:i/>
          <w:color w:val="4F81BD" w:themeColor="accent1"/>
        </w:rPr>
        <w:t xml:space="preserve">attended the annual chapter </w:t>
      </w:r>
      <w:r>
        <w:rPr>
          <w:rFonts w:ascii="Modern" w:hAnsi="Modern"/>
          <w:i/>
          <w:color w:val="4F81BD" w:themeColor="accent1"/>
        </w:rPr>
        <w:t>meeting.</w:t>
      </w:r>
    </w:p>
    <w:p w:rsidR="006F5EC5" w:rsidRPr="00F13422" w:rsidRDefault="00F5555F" w:rsidP="003E3845">
      <w:pPr>
        <w:pStyle w:val="ListParagraph"/>
        <w:numPr>
          <w:ilvl w:val="0"/>
          <w:numId w:val="6"/>
        </w:numPr>
        <w:rPr>
          <w:rFonts w:ascii="Modern" w:hAnsi="Modern"/>
          <w:i/>
          <w:color w:val="4F81BD" w:themeColor="accent1"/>
        </w:rPr>
      </w:pPr>
      <w:r w:rsidRPr="00F13422">
        <w:rPr>
          <w:rFonts w:ascii="Modern" w:hAnsi="Modern"/>
          <w:i/>
          <w:color w:val="4F81BD" w:themeColor="accent1"/>
        </w:rPr>
        <w:t>One student membership has</w:t>
      </w:r>
      <w:r w:rsidR="00424C77" w:rsidRPr="00F13422">
        <w:rPr>
          <w:rFonts w:ascii="Modern" w:hAnsi="Modern"/>
          <w:i/>
          <w:color w:val="4F81BD" w:themeColor="accent1"/>
        </w:rPr>
        <w:t xml:space="preserve"> been offered for 2016 to</w:t>
      </w:r>
      <w:r w:rsidR="00F13422" w:rsidRPr="00F13422">
        <w:rPr>
          <w:rFonts w:ascii="Modern" w:hAnsi="Modern"/>
          <w:i/>
          <w:color w:val="4F81BD" w:themeColor="accent1"/>
        </w:rPr>
        <w:t xml:space="preserve"> each</w:t>
      </w:r>
      <w:r w:rsidR="00424C77" w:rsidRPr="00F13422">
        <w:rPr>
          <w:rFonts w:ascii="Modern" w:hAnsi="Modern"/>
          <w:i/>
          <w:color w:val="4F81BD" w:themeColor="accent1"/>
        </w:rPr>
        <w:t xml:space="preserve"> </w:t>
      </w:r>
      <w:r w:rsidR="00F13422">
        <w:rPr>
          <w:rFonts w:ascii="Modern" w:hAnsi="Modern"/>
          <w:i/>
          <w:color w:val="4F81BD" w:themeColor="accent1"/>
        </w:rPr>
        <w:t xml:space="preserve">of </w:t>
      </w:r>
      <w:r w:rsidR="003D5975" w:rsidRPr="00F13422">
        <w:rPr>
          <w:rFonts w:ascii="Modern" w:hAnsi="Modern"/>
          <w:i/>
          <w:color w:val="4F81BD" w:themeColor="accent1"/>
        </w:rPr>
        <w:t>the</w:t>
      </w:r>
      <w:r w:rsidRPr="00F13422">
        <w:rPr>
          <w:rFonts w:ascii="Modern" w:hAnsi="Modern"/>
          <w:i/>
          <w:color w:val="4F81BD" w:themeColor="accent1"/>
        </w:rPr>
        <w:t xml:space="preserve"> three </w:t>
      </w:r>
      <w:r w:rsidR="00424C77" w:rsidRPr="00F13422">
        <w:rPr>
          <w:rFonts w:ascii="Modern" w:hAnsi="Modern"/>
          <w:i/>
          <w:color w:val="4F81BD" w:themeColor="accent1"/>
        </w:rPr>
        <w:t>library school</w:t>
      </w:r>
      <w:r w:rsidRPr="00F13422">
        <w:rPr>
          <w:rFonts w:ascii="Modern" w:hAnsi="Modern"/>
          <w:i/>
          <w:color w:val="4F81BD" w:themeColor="accent1"/>
        </w:rPr>
        <w:t>s</w:t>
      </w:r>
      <w:r w:rsidR="00424C77" w:rsidRPr="00F13422">
        <w:rPr>
          <w:rFonts w:ascii="Modern" w:hAnsi="Modern"/>
          <w:i/>
          <w:color w:val="4F81BD" w:themeColor="accent1"/>
        </w:rPr>
        <w:t xml:space="preserve">.  </w:t>
      </w:r>
    </w:p>
    <w:p w:rsidR="00881F0F" w:rsidRPr="00340E49" w:rsidRDefault="00881F0F" w:rsidP="00881F0F">
      <w:pPr>
        <w:rPr>
          <w:b/>
          <w:bCs/>
          <w:color w:val="FFFFFF" w:themeColor="background1"/>
          <w:sz w:val="24"/>
          <w:szCs w:val="24"/>
        </w:rPr>
      </w:pP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Area </w:t>
      </w:r>
      <w:r w:rsidR="00424C77">
        <w:rPr>
          <w:b/>
          <w:bCs/>
          <w:color w:val="FFFFFF" w:themeColor="background1"/>
          <w:sz w:val="24"/>
          <w:szCs w:val="24"/>
          <w:highlight w:val="black"/>
        </w:rPr>
        <w:t>2</w:t>
      </w: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: </w:t>
      </w:r>
      <w:r w:rsidR="003D5975">
        <w:rPr>
          <w:b/>
          <w:bCs/>
          <w:color w:val="FFFFFF" w:themeColor="background1"/>
          <w:sz w:val="24"/>
          <w:szCs w:val="24"/>
          <w:highlight w:val="black"/>
        </w:rPr>
        <w:t xml:space="preserve">PNC </w:t>
      </w:r>
      <w:r w:rsidRPr="00340E49">
        <w:rPr>
          <w:b/>
          <w:bCs/>
          <w:color w:val="FFFFFF" w:themeColor="background1"/>
          <w:sz w:val="24"/>
          <w:szCs w:val="24"/>
          <w:highlight w:val="black"/>
        </w:rPr>
        <w:t>Education</w:t>
      </w:r>
      <w:r w:rsidR="003C0527">
        <w:rPr>
          <w:b/>
          <w:bCs/>
          <w:color w:val="FFFFFF" w:themeColor="background1"/>
          <w:sz w:val="24"/>
          <w:szCs w:val="24"/>
        </w:rPr>
        <w:t xml:space="preserve"> </w:t>
      </w:r>
    </w:p>
    <w:p w:rsidR="00424C77" w:rsidRDefault="000E11B8" w:rsidP="00424C77">
      <w:p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Goal</w:t>
      </w:r>
      <w:r w:rsidR="00424C77">
        <w:rPr>
          <w:rFonts w:ascii="Modern" w:hAnsi="Modern"/>
          <w:i/>
          <w:color w:val="4F81BD" w:themeColor="accent1"/>
        </w:rPr>
        <w:t xml:space="preserve"> 2</w:t>
      </w:r>
      <w:r>
        <w:rPr>
          <w:rFonts w:ascii="Modern" w:hAnsi="Modern"/>
          <w:i/>
          <w:color w:val="4F81BD" w:themeColor="accent1"/>
        </w:rPr>
        <w:t>: Lifelong Learning.</w:t>
      </w:r>
    </w:p>
    <w:p w:rsidR="000374D1" w:rsidRPr="00451933" w:rsidRDefault="000E11B8" w:rsidP="00451933">
      <w:pPr>
        <w:pStyle w:val="ListParagraph"/>
        <w:numPr>
          <w:ilvl w:val="0"/>
          <w:numId w:val="14"/>
        </w:numPr>
        <w:rPr>
          <w:rFonts w:ascii="Modern" w:hAnsi="Modern"/>
          <w:i/>
          <w:color w:val="4F81BD" w:themeColor="accent1"/>
        </w:rPr>
      </w:pPr>
      <w:r w:rsidRPr="00451933">
        <w:rPr>
          <w:rFonts w:ascii="Modern" w:hAnsi="Modern"/>
          <w:i/>
          <w:color w:val="4F81BD" w:themeColor="accent1"/>
        </w:rPr>
        <w:t>The PNC annual meeting “Taking Off in the Jet City: Librarians Reach for the Stars” included preconference continuing education courses:</w:t>
      </w:r>
    </w:p>
    <w:p w:rsidR="000374D1" w:rsidRDefault="000E11B8" w:rsidP="000374D1">
      <w:pPr>
        <w:pStyle w:val="ListParagraph"/>
        <w:numPr>
          <w:ilvl w:val="0"/>
          <w:numId w:val="11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Fundamentals of Data Visualization</w:t>
      </w:r>
    </w:p>
    <w:p w:rsidR="000374D1" w:rsidRDefault="000E11B8" w:rsidP="000374D1">
      <w:pPr>
        <w:pStyle w:val="ListParagraph"/>
        <w:numPr>
          <w:ilvl w:val="0"/>
          <w:numId w:val="11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Electronic Resources: Negotiations and Licensing</w:t>
      </w:r>
    </w:p>
    <w:p w:rsidR="000E11B8" w:rsidRPr="00FA53CE" w:rsidRDefault="000E11B8" w:rsidP="000374D1">
      <w:pPr>
        <w:pStyle w:val="ListParagraph"/>
        <w:numPr>
          <w:ilvl w:val="0"/>
          <w:numId w:val="11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Don’t Panic: You Can Find Health Statistics</w:t>
      </w:r>
    </w:p>
    <w:p w:rsidR="000E11B8" w:rsidRDefault="000E11B8" w:rsidP="00451933">
      <w:pPr>
        <w:pStyle w:val="ListParagraph"/>
        <w:numPr>
          <w:ilvl w:val="0"/>
          <w:numId w:val="12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 xml:space="preserve">PNC members presented posters and papers on improving library services, working with diverse communities and providing professional education. </w:t>
      </w:r>
    </w:p>
    <w:p w:rsidR="000E11B8" w:rsidRPr="00FA53CE" w:rsidRDefault="000E11B8" w:rsidP="00451933">
      <w:pPr>
        <w:pStyle w:val="ListParagraph"/>
        <w:numPr>
          <w:ilvl w:val="0"/>
          <w:numId w:val="15"/>
        </w:numPr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 xml:space="preserve">Invited speakers covered business etiquette, medical journal peer review, translating public health information for limited English proficiency groups and urban bee habitat restoration. </w:t>
      </w:r>
    </w:p>
    <w:p w:rsidR="00881F0F" w:rsidRDefault="00881F0F" w:rsidP="00881F0F">
      <w:pPr>
        <w:rPr>
          <w:b/>
          <w:bCs/>
          <w:color w:val="FFFFFF" w:themeColor="background1"/>
          <w:sz w:val="24"/>
          <w:szCs w:val="24"/>
        </w:rPr>
      </w:pP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Area </w:t>
      </w:r>
      <w:r w:rsidR="003D5975">
        <w:rPr>
          <w:b/>
          <w:bCs/>
          <w:color w:val="FFFFFF" w:themeColor="background1"/>
          <w:sz w:val="24"/>
          <w:szCs w:val="24"/>
          <w:highlight w:val="black"/>
        </w:rPr>
        <w:t>3</w:t>
      </w: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: </w:t>
      </w:r>
      <w:r w:rsidR="003D5975">
        <w:rPr>
          <w:b/>
          <w:bCs/>
          <w:color w:val="FFFFFF" w:themeColor="background1"/>
          <w:sz w:val="24"/>
          <w:szCs w:val="24"/>
          <w:highlight w:val="black"/>
        </w:rPr>
        <w:t>PNC</w:t>
      </w: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 Technology</w:t>
      </w:r>
    </w:p>
    <w:p w:rsidR="00424C77" w:rsidRPr="00424C77" w:rsidRDefault="00424C77" w:rsidP="00424C77">
      <w:pPr>
        <w:rPr>
          <w:rFonts w:ascii="Modern" w:hAnsi="Modern"/>
          <w:i/>
          <w:color w:val="4F81BD" w:themeColor="accent1"/>
        </w:rPr>
      </w:pPr>
      <w:r w:rsidRPr="00424C77">
        <w:rPr>
          <w:rFonts w:ascii="Modern" w:hAnsi="Modern"/>
          <w:i/>
          <w:color w:val="4F81BD" w:themeColor="accent1"/>
        </w:rPr>
        <w:t>Goal</w:t>
      </w:r>
      <w:r w:rsidR="003D5975">
        <w:rPr>
          <w:rFonts w:ascii="Modern" w:hAnsi="Modern"/>
          <w:i/>
          <w:color w:val="4F81BD" w:themeColor="accent1"/>
        </w:rPr>
        <w:t xml:space="preserve"> 3: Communication Systems</w:t>
      </w:r>
      <w:r w:rsidRPr="00424C77">
        <w:rPr>
          <w:rFonts w:ascii="Modern" w:hAnsi="Modern"/>
          <w:i/>
          <w:color w:val="4F81BD" w:themeColor="accent1"/>
        </w:rPr>
        <w:t xml:space="preserve"> </w:t>
      </w:r>
    </w:p>
    <w:p w:rsidR="00424C77" w:rsidRDefault="003C0527" w:rsidP="003C0527">
      <w:pPr>
        <w:numPr>
          <w:ilvl w:val="0"/>
          <w:numId w:val="17"/>
        </w:numPr>
        <w:contextualSpacing/>
        <w:rPr>
          <w:rFonts w:ascii="Modern" w:hAnsi="Modern"/>
          <w:i/>
          <w:color w:val="4F81BD" w:themeColor="accent1"/>
        </w:rPr>
      </w:pPr>
      <w:r w:rsidRPr="003C0527">
        <w:rPr>
          <w:rFonts w:ascii="Modern" w:hAnsi="Modern"/>
          <w:i/>
          <w:color w:val="4F81BD" w:themeColor="accent1"/>
        </w:rPr>
        <w:lastRenderedPageBreak/>
        <w:t xml:space="preserve">PNC uses the NN/LM Pacific Northwest Region sponsored HLIB-NW listserv as the major communication vehicle with the membership.  </w:t>
      </w:r>
    </w:p>
    <w:p w:rsidR="00451933" w:rsidRDefault="00451933" w:rsidP="00451933">
      <w:pPr>
        <w:numPr>
          <w:ilvl w:val="0"/>
          <w:numId w:val="17"/>
        </w:numPr>
        <w:contextualSpacing/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 xml:space="preserve">Google Groups </w:t>
      </w:r>
      <w:r w:rsidR="00F13422">
        <w:rPr>
          <w:rFonts w:ascii="Modern" w:hAnsi="Modern"/>
          <w:i/>
          <w:color w:val="4F81BD" w:themeColor="accent1"/>
        </w:rPr>
        <w:t xml:space="preserve">and Dropbox </w:t>
      </w:r>
      <w:r>
        <w:rPr>
          <w:rFonts w:ascii="Modern" w:hAnsi="Modern"/>
          <w:i/>
          <w:color w:val="4F81BD" w:themeColor="accent1"/>
        </w:rPr>
        <w:t xml:space="preserve">are used for executive board communication.  </w:t>
      </w:r>
    </w:p>
    <w:p w:rsidR="00451933" w:rsidRPr="00424C77" w:rsidRDefault="003C0527" w:rsidP="003C0527">
      <w:pPr>
        <w:numPr>
          <w:ilvl w:val="0"/>
          <w:numId w:val="17"/>
        </w:numPr>
        <w:contextualSpacing/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A</w:t>
      </w:r>
      <w:r w:rsidR="00EF1AFD">
        <w:rPr>
          <w:rFonts w:ascii="Modern" w:hAnsi="Modern"/>
          <w:i/>
          <w:color w:val="4F81BD" w:themeColor="accent1"/>
        </w:rPr>
        <w:t>pproved item</w:t>
      </w:r>
      <w:r>
        <w:rPr>
          <w:rFonts w:ascii="Modern" w:hAnsi="Modern"/>
          <w:i/>
          <w:color w:val="4F81BD" w:themeColor="accent1"/>
        </w:rPr>
        <w:t xml:space="preserve">s are posted on the PNC website </w:t>
      </w:r>
      <w:r w:rsidRPr="003C0527">
        <w:rPr>
          <w:rFonts w:ascii="Modern" w:hAnsi="Modern"/>
          <w:i/>
          <w:color w:val="4F81BD" w:themeColor="accent1"/>
        </w:rPr>
        <w:t>http://pnc-mla.cloverpad.org/</w:t>
      </w:r>
    </w:p>
    <w:p w:rsidR="003C0527" w:rsidRDefault="00451933" w:rsidP="00702C51">
      <w:pPr>
        <w:numPr>
          <w:ilvl w:val="0"/>
          <w:numId w:val="17"/>
        </w:numPr>
        <w:contextualSpacing/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 xml:space="preserve">The PNC website hosted by Wild Apricot </w:t>
      </w:r>
      <w:r w:rsidR="00F13422">
        <w:rPr>
          <w:rFonts w:ascii="Modern" w:hAnsi="Modern"/>
          <w:i/>
          <w:color w:val="4F81BD" w:themeColor="accent1"/>
        </w:rPr>
        <w:t>has</w:t>
      </w:r>
      <w:r w:rsidR="00702C51">
        <w:rPr>
          <w:rFonts w:ascii="Modern" w:hAnsi="Modern"/>
          <w:i/>
          <w:color w:val="4F81BD" w:themeColor="accent1"/>
        </w:rPr>
        <w:t xml:space="preserve"> an annual locked in rate </w:t>
      </w:r>
      <w:r w:rsidR="00F13422">
        <w:rPr>
          <w:rFonts w:ascii="Modern" w:hAnsi="Modern"/>
          <w:i/>
          <w:color w:val="4F81BD" w:themeColor="accent1"/>
        </w:rPr>
        <w:t xml:space="preserve">and </w:t>
      </w:r>
      <w:r w:rsidR="00702C51">
        <w:rPr>
          <w:rFonts w:ascii="Modern" w:hAnsi="Modern"/>
          <w:i/>
          <w:color w:val="4F81BD" w:themeColor="accent1"/>
        </w:rPr>
        <w:t xml:space="preserve">allows </w:t>
      </w:r>
      <w:r w:rsidR="00F13422">
        <w:rPr>
          <w:rFonts w:ascii="Modern" w:hAnsi="Modern"/>
          <w:i/>
          <w:color w:val="4F81BD" w:themeColor="accent1"/>
        </w:rPr>
        <w:t>PNC to assign</w:t>
      </w:r>
      <w:r w:rsidR="00EF1AFD">
        <w:rPr>
          <w:rFonts w:ascii="Modern" w:hAnsi="Modern"/>
          <w:i/>
          <w:color w:val="4F81BD" w:themeColor="accent1"/>
        </w:rPr>
        <w:t xml:space="preserve"> </w:t>
      </w:r>
      <w:r w:rsidR="00841EA6">
        <w:rPr>
          <w:rFonts w:ascii="Modern" w:hAnsi="Modern"/>
          <w:i/>
          <w:color w:val="4F81BD" w:themeColor="accent1"/>
        </w:rPr>
        <w:t xml:space="preserve">site administrator permissions to </w:t>
      </w:r>
      <w:r w:rsidR="00F13422">
        <w:rPr>
          <w:rFonts w:ascii="Modern" w:hAnsi="Modern"/>
          <w:i/>
          <w:color w:val="4F81BD" w:themeColor="accent1"/>
        </w:rPr>
        <w:t xml:space="preserve">several </w:t>
      </w:r>
      <w:r w:rsidR="00841EA6">
        <w:rPr>
          <w:rFonts w:ascii="Modern" w:hAnsi="Modern"/>
          <w:i/>
          <w:color w:val="4F81BD" w:themeColor="accent1"/>
        </w:rPr>
        <w:t>board members</w:t>
      </w:r>
      <w:r w:rsidR="00702C51">
        <w:rPr>
          <w:rFonts w:ascii="Modern" w:hAnsi="Modern"/>
          <w:i/>
          <w:color w:val="4F81BD" w:themeColor="accent1"/>
        </w:rPr>
        <w:t xml:space="preserve">. </w:t>
      </w:r>
      <w:r w:rsidR="00F13422">
        <w:rPr>
          <w:rFonts w:ascii="Modern" w:hAnsi="Modern"/>
          <w:i/>
          <w:color w:val="4F81BD" w:themeColor="accent1"/>
        </w:rPr>
        <w:t>Some web</w:t>
      </w:r>
      <w:r w:rsidR="00702C51">
        <w:rPr>
          <w:rFonts w:ascii="Modern" w:hAnsi="Modern"/>
          <w:i/>
          <w:color w:val="4F81BD" w:themeColor="accent1"/>
        </w:rPr>
        <w:t>page</w:t>
      </w:r>
      <w:r w:rsidR="00EF1AFD">
        <w:rPr>
          <w:rFonts w:ascii="Modern" w:hAnsi="Modern"/>
          <w:i/>
          <w:color w:val="4F81BD" w:themeColor="accent1"/>
        </w:rPr>
        <w:t xml:space="preserve">s are open to all visitors and these open pages link </w:t>
      </w:r>
      <w:r w:rsidR="003C0527">
        <w:rPr>
          <w:rFonts w:ascii="Modern" w:hAnsi="Modern"/>
          <w:i/>
          <w:color w:val="4F81BD" w:themeColor="accent1"/>
        </w:rPr>
        <w:t>to the MLA website</w:t>
      </w:r>
      <w:r w:rsidR="00F13422">
        <w:rPr>
          <w:rFonts w:ascii="Modern" w:hAnsi="Modern"/>
          <w:i/>
          <w:color w:val="4F81BD" w:themeColor="accent1"/>
        </w:rPr>
        <w:t>, others can only be viewed by members after login using their email address and a password.</w:t>
      </w:r>
    </w:p>
    <w:p w:rsidR="00702C51" w:rsidRPr="00702C51" w:rsidRDefault="003C0527" w:rsidP="00702C51">
      <w:pPr>
        <w:numPr>
          <w:ilvl w:val="0"/>
          <w:numId w:val="17"/>
        </w:numPr>
        <w:contextualSpacing/>
        <w:rPr>
          <w:rFonts w:ascii="Modern" w:hAnsi="Modern"/>
          <w:i/>
          <w:color w:val="4F81BD" w:themeColor="accent1"/>
        </w:rPr>
      </w:pPr>
      <w:r>
        <w:rPr>
          <w:rFonts w:ascii="Modern" w:hAnsi="Modern"/>
          <w:i/>
          <w:color w:val="4F81BD" w:themeColor="accent1"/>
        </w:rPr>
        <w:t>The board met in person at the annual meeting in Seattle on October 20, 2015 at the Motif</w:t>
      </w:r>
    </w:p>
    <w:p w:rsidR="004C2BF1" w:rsidRPr="004C2BF1" w:rsidRDefault="00702C51" w:rsidP="00167865">
      <w:pPr>
        <w:numPr>
          <w:ilvl w:val="0"/>
          <w:numId w:val="17"/>
        </w:numPr>
        <w:contextualSpacing/>
        <w:rPr>
          <w:b/>
          <w:bCs/>
          <w:color w:val="FFFFFF" w:themeColor="background1"/>
          <w:sz w:val="24"/>
          <w:szCs w:val="24"/>
        </w:rPr>
      </w:pPr>
      <w:r w:rsidRPr="004C2BF1">
        <w:rPr>
          <w:rFonts w:ascii="Modern" w:hAnsi="Modern"/>
          <w:i/>
          <w:color w:val="4F81BD" w:themeColor="accent1"/>
        </w:rPr>
        <w:t>Hotel.  Other board mee</w:t>
      </w:r>
      <w:r w:rsidR="00EF1AFD" w:rsidRPr="004C2BF1">
        <w:rPr>
          <w:rFonts w:ascii="Modern" w:hAnsi="Modern"/>
          <w:i/>
          <w:color w:val="4F81BD" w:themeColor="accent1"/>
        </w:rPr>
        <w:t>tings are held</w:t>
      </w:r>
      <w:r w:rsidR="00F13422" w:rsidRPr="004C2BF1">
        <w:rPr>
          <w:rFonts w:ascii="Modern" w:hAnsi="Modern"/>
          <w:i/>
          <w:color w:val="4F81BD" w:themeColor="accent1"/>
        </w:rPr>
        <w:t xml:space="preserve"> online</w:t>
      </w:r>
      <w:r w:rsidR="00EF1AFD" w:rsidRPr="004C2BF1">
        <w:rPr>
          <w:rFonts w:ascii="Modern" w:hAnsi="Modern"/>
          <w:i/>
          <w:color w:val="4F81BD" w:themeColor="accent1"/>
        </w:rPr>
        <w:t xml:space="preserve"> via ZOOM.  This program online meeting platform </w:t>
      </w:r>
      <w:r w:rsidR="00F13422" w:rsidRPr="004C2BF1">
        <w:rPr>
          <w:rFonts w:ascii="Modern" w:hAnsi="Modern"/>
          <w:i/>
          <w:color w:val="4F81BD" w:themeColor="accent1"/>
        </w:rPr>
        <w:t xml:space="preserve">was one selected by </w:t>
      </w:r>
      <w:r w:rsidR="00EF1AFD" w:rsidRPr="004C2BF1">
        <w:rPr>
          <w:rFonts w:ascii="Modern" w:hAnsi="Modern"/>
          <w:i/>
          <w:color w:val="4F81BD" w:themeColor="accent1"/>
        </w:rPr>
        <w:t xml:space="preserve">the technology committee </w:t>
      </w:r>
      <w:r w:rsidR="00F13422" w:rsidRPr="004C2BF1">
        <w:rPr>
          <w:rFonts w:ascii="Modern" w:hAnsi="Modern"/>
          <w:i/>
          <w:color w:val="4F81BD" w:themeColor="accent1"/>
        </w:rPr>
        <w:t>chaired by Frances Chu.  After</w:t>
      </w:r>
      <w:r w:rsidR="004C2BF1">
        <w:rPr>
          <w:rFonts w:ascii="Modern" w:hAnsi="Modern"/>
          <w:i/>
          <w:color w:val="4F81BD" w:themeColor="accent1"/>
        </w:rPr>
        <w:t xml:space="preserve"> the</w:t>
      </w:r>
      <w:r w:rsidR="00F13422" w:rsidRPr="004C2BF1">
        <w:rPr>
          <w:rFonts w:ascii="Modern" w:hAnsi="Modern"/>
          <w:i/>
          <w:color w:val="4F81BD" w:themeColor="accent1"/>
        </w:rPr>
        <w:t xml:space="preserve"> board approved purchase of license </w:t>
      </w:r>
      <w:r w:rsidR="004C2BF1" w:rsidRPr="004C2BF1">
        <w:rPr>
          <w:rFonts w:ascii="Modern" w:hAnsi="Modern"/>
          <w:i/>
          <w:color w:val="4F81BD" w:themeColor="accent1"/>
        </w:rPr>
        <w:t xml:space="preserve">to ZOOM </w:t>
      </w:r>
      <w:r w:rsidR="00F13422" w:rsidRPr="004C2BF1">
        <w:rPr>
          <w:rFonts w:ascii="Modern" w:hAnsi="Modern"/>
          <w:i/>
          <w:color w:val="4F81BD" w:themeColor="accent1"/>
        </w:rPr>
        <w:t xml:space="preserve">the technology committee </w:t>
      </w:r>
      <w:r w:rsidR="00EF1AFD" w:rsidRPr="004C2BF1">
        <w:rPr>
          <w:rFonts w:ascii="Modern" w:hAnsi="Modern"/>
          <w:i/>
          <w:color w:val="4F81BD" w:themeColor="accent1"/>
        </w:rPr>
        <w:t xml:space="preserve">had no real mission and has been </w:t>
      </w:r>
      <w:r w:rsidR="003C0527" w:rsidRPr="004C2BF1">
        <w:rPr>
          <w:rFonts w:ascii="Modern" w:hAnsi="Modern"/>
          <w:i/>
          <w:color w:val="4F81BD" w:themeColor="accent1"/>
        </w:rPr>
        <w:t xml:space="preserve">changed to ad hoc status. </w:t>
      </w:r>
      <w:r w:rsidR="00EF1AFD" w:rsidRPr="004C2BF1">
        <w:rPr>
          <w:rFonts w:ascii="Modern" w:hAnsi="Modern"/>
          <w:i/>
          <w:color w:val="4F81BD" w:themeColor="accent1"/>
        </w:rPr>
        <w:t xml:space="preserve">  </w:t>
      </w:r>
    </w:p>
    <w:p w:rsidR="006F5EC5" w:rsidRPr="00881F0F" w:rsidRDefault="006F5EC5" w:rsidP="006F5EC5">
      <w:pPr>
        <w:spacing w:after="0"/>
        <w:ind w:left="720"/>
      </w:pPr>
    </w:p>
    <w:p w:rsidR="00881F0F" w:rsidRDefault="00881F0F" w:rsidP="00881F0F">
      <w:pPr>
        <w:rPr>
          <w:b/>
          <w:bCs/>
          <w:color w:val="FFFFFF" w:themeColor="background1"/>
          <w:sz w:val="24"/>
          <w:szCs w:val="24"/>
        </w:rPr>
      </w:pP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Area </w:t>
      </w:r>
      <w:r w:rsidR="003C0527">
        <w:rPr>
          <w:b/>
          <w:bCs/>
          <w:color w:val="FFFFFF" w:themeColor="background1"/>
          <w:sz w:val="24"/>
          <w:szCs w:val="24"/>
          <w:highlight w:val="black"/>
        </w:rPr>
        <w:t>4</w:t>
      </w: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: </w:t>
      </w:r>
      <w:r w:rsidR="003C0527">
        <w:rPr>
          <w:b/>
          <w:bCs/>
          <w:color w:val="FFFFFF" w:themeColor="background1"/>
          <w:sz w:val="24"/>
          <w:szCs w:val="24"/>
          <w:highlight w:val="black"/>
        </w:rPr>
        <w:t>PNC/MLA Executive Committee</w:t>
      </w:r>
    </w:p>
    <w:p w:rsidR="003C0527" w:rsidRPr="004C2BF1" w:rsidRDefault="003C0527" w:rsidP="004C2BF1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 xml:space="preserve">Goal 4:  </w:t>
      </w:r>
      <w:r w:rsidR="00974738" w:rsidRPr="00974738">
        <w:rPr>
          <w:i/>
          <w:color w:val="4F81BD" w:themeColor="accent1"/>
          <w:sz w:val="24"/>
          <w:szCs w:val="24"/>
        </w:rPr>
        <w:t xml:space="preserve">Position </w:t>
      </w:r>
      <w:r w:rsidR="00974738">
        <w:rPr>
          <w:i/>
          <w:color w:val="4F81BD" w:themeColor="accent1"/>
          <w:sz w:val="24"/>
          <w:szCs w:val="24"/>
        </w:rPr>
        <w:t>PNC/</w:t>
      </w:r>
      <w:r w:rsidR="00974738" w:rsidRPr="00974738">
        <w:rPr>
          <w:i/>
          <w:color w:val="4F81BD" w:themeColor="accent1"/>
          <w:sz w:val="24"/>
          <w:szCs w:val="24"/>
        </w:rPr>
        <w:t xml:space="preserve">MLA as the voice </w:t>
      </w:r>
      <w:r w:rsidR="00974738">
        <w:rPr>
          <w:i/>
          <w:color w:val="4F81BD" w:themeColor="accent1"/>
          <w:sz w:val="24"/>
          <w:szCs w:val="24"/>
        </w:rPr>
        <w:t>for</w:t>
      </w:r>
      <w:r w:rsidR="00974738" w:rsidRPr="00974738">
        <w:rPr>
          <w:i/>
          <w:color w:val="4F81BD" w:themeColor="accent1"/>
          <w:sz w:val="24"/>
          <w:szCs w:val="24"/>
        </w:rPr>
        <w:t xml:space="preserve"> </w:t>
      </w:r>
      <w:r w:rsidR="004C2BF1">
        <w:rPr>
          <w:i/>
          <w:color w:val="4F81BD" w:themeColor="accent1"/>
          <w:sz w:val="24"/>
          <w:szCs w:val="24"/>
        </w:rPr>
        <w:t xml:space="preserve">regions </w:t>
      </w:r>
      <w:r w:rsidR="00974738" w:rsidRPr="00974738">
        <w:rPr>
          <w:i/>
          <w:color w:val="4F81BD" w:themeColor="accent1"/>
          <w:sz w:val="24"/>
          <w:szCs w:val="24"/>
        </w:rPr>
        <w:t>health sciences libraries and librarians.</w:t>
      </w:r>
      <w:r w:rsidR="004C2BF1">
        <w:rPr>
          <w:b/>
          <w:bCs/>
          <w:i/>
          <w:color w:val="FFFFFF" w:themeColor="background1"/>
          <w:sz w:val="24"/>
          <w:szCs w:val="24"/>
        </w:rPr>
        <w:t>er</w:t>
      </w:r>
      <w:r w:rsidRPr="003C0527">
        <w:rPr>
          <w:b/>
          <w:bCs/>
          <w:i/>
          <w:color w:val="FFFFFF" w:themeColor="background1"/>
          <w:sz w:val="24"/>
          <w:szCs w:val="24"/>
        </w:rPr>
        <w:t>15</w:t>
      </w:r>
    </w:p>
    <w:p w:rsidR="004C2BF1" w:rsidRDefault="004C2BF1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PNC/MLA Elected Officers 201</w:t>
      </w:r>
      <w:r w:rsidR="00D9282C">
        <w:rPr>
          <w:i/>
          <w:color w:val="4F81BD" w:themeColor="accent1"/>
          <w:sz w:val="24"/>
          <w:szCs w:val="24"/>
        </w:rPr>
        <w:t>6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Kathy Fatkin, Chair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Karri Alderson, Past Chair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Laura Zeigen, Chair-Elect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Molly Montgomery, Membership Secretary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Nikki Dettmar, Recording Secretary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Tori Koch, Treasurer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Jackie Wirz, Chapter Council Representative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Frances Chu, Chapter Council Alternative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Heidi Sue Adams, Nominee to the MLA Nominating Committee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PNC/MLA Elected Officers 2015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Karri Alderson, Chair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Mary Beth Simiele, Past-Chair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Kathy J. Fatkin, Chair-Elect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Paul Howard, Recording Secretary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Diana Louden, Membership Secretary,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Tori Koch, Treasurer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Todd Hannon, Chapter Council Representative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Jackie Wirz, Chapter Council Alternative</w:t>
      </w:r>
    </w:p>
    <w:p w:rsidR="003C0527" w:rsidRDefault="003C0527" w:rsidP="003C0527">
      <w:pPr>
        <w:spacing w:after="0" w:line="240" w:lineRule="auto"/>
        <w:contextualSpacing/>
        <w:rPr>
          <w:i/>
          <w:color w:val="4F81BD" w:themeColor="accent1"/>
          <w:sz w:val="24"/>
          <w:szCs w:val="24"/>
        </w:rPr>
      </w:pPr>
      <w:r>
        <w:rPr>
          <w:i/>
          <w:color w:val="4F81BD" w:themeColor="accent1"/>
          <w:sz w:val="24"/>
          <w:szCs w:val="24"/>
        </w:rPr>
        <w:t>Gail Kouame, Nominee to the MLA Nominating Committee</w:t>
      </w:r>
    </w:p>
    <w:p w:rsidR="003C0527" w:rsidRDefault="003C0527" w:rsidP="002C72E3">
      <w:pPr>
        <w:spacing w:after="0"/>
        <w:rPr>
          <w:i/>
          <w:u w:val="single"/>
        </w:rPr>
      </w:pPr>
    </w:p>
    <w:p w:rsidR="00881F0F" w:rsidRDefault="00881F0F" w:rsidP="00881F0F">
      <w:pPr>
        <w:rPr>
          <w:i/>
          <w:color w:val="4F81BD" w:themeColor="accent1"/>
        </w:rPr>
      </w:pPr>
      <w:r w:rsidRPr="00340E49">
        <w:rPr>
          <w:b/>
          <w:sz w:val="24"/>
          <w:szCs w:val="24"/>
        </w:rPr>
        <w:t xml:space="preserve">Motion:   </w:t>
      </w:r>
      <w:r w:rsidRPr="00340E49">
        <w:rPr>
          <w:i/>
          <w:color w:val="4F81BD" w:themeColor="accent1"/>
        </w:rPr>
        <w:t>This report is informational and requires no ac</w:t>
      </w:r>
      <w:r w:rsidR="00300E60">
        <w:rPr>
          <w:i/>
          <w:color w:val="4F81BD" w:themeColor="accent1"/>
        </w:rPr>
        <w:t>tion by the Board of Directors.</w:t>
      </w:r>
    </w:p>
    <w:p w:rsidR="00300E60" w:rsidRDefault="00881F0F" w:rsidP="00300E60">
      <w:pPr>
        <w:rPr>
          <w:i/>
          <w:color w:val="4F81BD" w:themeColor="accent1"/>
        </w:rPr>
      </w:pPr>
      <w:r w:rsidRPr="00340E49">
        <w:rPr>
          <w:b/>
          <w:sz w:val="24"/>
          <w:szCs w:val="24"/>
        </w:rPr>
        <w:t xml:space="preserve">Submitted by: </w:t>
      </w:r>
      <w:r w:rsidR="00300E60">
        <w:rPr>
          <w:i/>
          <w:color w:val="4F81BD" w:themeColor="accent1"/>
        </w:rPr>
        <w:t>R</w:t>
      </w:r>
      <w:r w:rsidR="003D5975">
        <w:rPr>
          <w:i/>
          <w:color w:val="4F81BD" w:themeColor="accent1"/>
        </w:rPr>
        <w:t xml:space="preserve">espectfully submitted, Kathy </w:t>
      </w:r>
      <w:r w:rsidR="00300E60">
        <w:rPr>
          <w:i/>
          <w:color w:val="4F81BD" w:themeColor="accent1"/>
        </w:rPr>
        <w:t>Fatkin, PNC/MLA Chair 2016</w:t>
      </w:r>
    </w:p>
    <w:sectPr w:rsidR="00300E60" w:rsidSect="00340E49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889"/>
    <w:multiLevelType w:val="multilevel"/>
    <w:tmpl w:val="DBF4D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77E6"/>
    <w:multiLevelType w:val="multilevel"/>
    <w:tmpl w:val="84F88C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38E2B47"/>
    <w:multiLevelType w:val="multilevel"/>
    <w:tmpl w:val="84F88C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59459DE"/>
    <w:multiLevelType w:val="multilevel"/>
    <w:tmpl w:val="9FA62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AAA470B"/>
    <w:multiLevelType w:val="hybridMultilevel"/>
    <w:tmpl w:val="7FB4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20DC0"/>
    <w:multiLevelType w:val="hybridMultilevel"/>
    <w:tmpl w:val="53DC7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40E2F"/>
    <w:multiLevelType w:val="hybridMultilevel"/>
    <w:tmpl w:val="CBB47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E1122"/>
    <w:multiLevelType w:val="hybridMultilevel"/>
    <w:tmpl w:val="D0421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C5D22"/>
    <w:multiLevelType w:val="hybridMultilevel"/>
    <w:tmpl w:val="42F4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B94DD2"/>
    <w:multiLevelType w:val="multilevel"/>
    <w:tmpl w:val="78B05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D370C"/>
    <w:multiLevelType w:val="multilevel"/>
    <w:tmpl w:val="78B05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92767"/>
    <w:multiLevelType w:val="multilevel"/>
    <w:tmpl w:val="B73AD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2737D"/>
    <w:multiLevelType w:val="multilevel"/>
    <w:tmpl w:val="C9B01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3328E"/>
    <w:multiLevelType w:val="multilevel"/>
    <w:tmpl w:val="1B8294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9496643"/>
    <w:multiLevelType w:val="hybridMultilevel"/>
    <w:tmpl w:val="6240C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D7515"/>
    <w:multiLevelType w:val="multilevel"/>
    <w:tmpl w:val="DF22D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314F2"/>
    <w:multiLevelType w:val="multilevel"/>
    <w:tmpl w:val="78B05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C0CB2"/>
    <w:multiLevelType w:val="multilevel"/>
    <w:tmpl w:val="525CE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C6521"/>
    <w:multiLevelType w:val="hybridMultilevel"/>
    <w:tmpl w:val="D9263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5"/>
  </w:num>
  <w:num w:numId="5">
    <w:abstractNumId w:val="11"/>
  </w:num>
  <w:num w:numId="6">
    <w:abstractNumId w:val="10"/>
  </w:num>
  <w:num w:numId="7">
    <w:abstractNumId w:val="8"/>
  </w:num>
  <w:num w:numId="8">
    <w:abstractNumId w:val="18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16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F0F"/>
    <w:rsid w:val="000374D1"/>
    <w:rsid w:val="000E11B8"/>
    <w:rsid w:val="0016524A"/>
    <w:rsid w:val="00192DEA"/>
    <w:rsid w:val="002C72E3"/>
    <w:rsid w:val="00300E60"/>
    <w:rsid w:val="00323B19"/>
    <w:rsid w:val="00340E49"/>
    <w:rsid w:val="00353E76"/>
    <w:rsid w:val="003C0527"/>
    <w:rsid w:val="003D5975"/>
    <w:rsid w:val="00424C77"/>
    <w:rsid w:val="00451933"/>
    <w:rsid w:val="00486067"/>
    <w:rsid w:val="004C2BF1"/>
    <w:rsid w:val="006C5F4B"/>
    <w:rsid w:val="006F5EC5"/>
    <w:rsid w:val="00702C51"/>
    <w:rsid w:val="00841EA6"/>
    <w:rsid w:val="00881F0F"/>
    <w:rsid w:val="008E761E"/>
    <w:rsid w:val="008F0EAA"/>
    <w:rsid w:val="00965F88"/>
    <w:rsid w:val="00974738"/>
    <w:rsid w:val="009F77F5"/>
    <w:rsid w:val="00A0164A"/>
    <w:rsid w:val="00A6045B"/>
    <w:rsid w:val="00AD4A4D"/>
    <w:rsid w:val="00CD6D20"/>
    <w:rsid w:val="00D83FC4"/>
    <w:rsid w:val="00D9282C"/>
    <w:rsid w:val="00DE0321"/>
    <w:rsid w:val="00E54513"/>
    <w:rsid w:val="00EF12D5"/>
    <w:rsid w:val="00EF15BE"/>
    <w:rsid w:val="00EF1AFD"/>
    <w:rsid w:val="00F13422"/>
    <w:rsid w:val="00F25AA4"/>
    <w:rsid w:val="00F5555F"/>
    <w:rsid w:val="00F807FE"/>
    <w:rsid w:val="00FA53CE"/>
    <w:rsid w:val="00FC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Lopez</dc:creator>
  <cp:lastModifiedBy>Registered User</cp:lastModifiedBy>
  <cp:revision>2</cp:revision>
  <dcterms:created xsi:type="dcterms:W3CDTF">2016-04-20T16:42:00Z</dcterms:created>
  <dcterms:modified xsi:type="dcterms:W3CDTF">2016-04-20T16:42:00Z</dcterms:modified>
</cp:coreProperties>
</file>